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E" w:rsidRDefault="00C04911" w:rsidP="00E51B1E">
      <w:pPr>
        <w:pStyle w:val="1"/>
        <w:spacing w:before="0" w:after="0"/>
        <w:jc w:val="center"/>
        <w:rPr>
          <w:sz w:val="28"/>
          <w:szCs w:val="28"/>
        </w:rPr>
      </w:pPr>
      <w:r>
        <w:fldChar w:fldCharType="begin"/>
      </w:r>
      <w:r>
        <w:instrText xml:space="preserve"> HYPERLINK "garantf1://34627579.0/" </w:instrText>
      </w:r>
      <w:r>
        <w:fldChar w:fldCharType="separate"/>
      </w:r>
      <w:r w:rsidR="00E51B1E">
        <w:rPr>
          <w:rStyle w:val="a7"/>
          <w:sz w:val="28"/>
          <w:szCs w:val="28"/>
        </w:rPr>
        <w:t>ДУМА</w:t>
      </w:r>
      <w:r>
        <w:rPr>
          <w:rStyle w:val="a7"/>
          <w:sz w:val="28"/>
          <w:szCs w:val="28"/>
        </w:rPr>
        <w:fldChar w:fldCharType="end"/>
      </w:r>
      <w:r w:rsidR="00E51B1E">
        <w:rPr>
          <w:sz w:val="28"/>
          <w:szCs w:val="28"/>
        </w:rPr>
        <w:t xml:space="preserve"> МАМСКО-ЧУЙСКОГО РАЙОНА</w:t>
      </w:r>
    </w:p>
    <w:p w:rsidR="00E51B1E" w:rsidRDefault="00E51B1E" w:rsidP="00E5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E51B1E" w:rsidRDefault="00E51B1E" w:rsidP="00E51B1E">
      <w:pPr>
        <w:jc w:val="center"/>
        <w:rPr>
          <w:b/>
          <w:sz w:val="28"/>
          <w:szCs w:val="28"/>
        </w:rPr>
      </w:pPr>
    </w:p>
    <w:p w:rsidR="00E51B1E" w:rsidRDefault="00E51B1E" w:rsidP="00E5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1B1E" w:rsidRDefault="00E51B1E" w:rsidP="00E51B1E">
      <w:pPr>
        <w:ind w:firstLine="720"/>
        <w:jc w:val="both"/>
        <w:rPr>
          <w:sz w:val="28"/>
          <w:szCs w:val="28"/>
        </w:rPr>
      </w:pPr>
    </w:p>
    <w:p w:rsidR="00E51B1E" w:rsidRDefault="00C04911" w:rsidP="00E51B1E">
      <w:pPr>
        <w:jc w:val="both"/>
        <w:rPr>
          <w:rStyle w:val="a6"/>
          <w:b w:val="0"/>
          <w:bCs/>
          <w:sz w:val="28"/>
          <w:szCs w:val="28"/>
          <w:u w:val="single"/>
        </w:rPr>
      </w:pPr>
      <w:r>
        <w:rPr>
          <w:rStyle w:val="a6"/>
          <w:b w:val="0"/>
          <w:bCs/>
          <w:sz w:val="28"/>
          <w:szCs w:val="28"/>
        </w:rPr>
        <w:t>25.09.</w:t>
      </w:r>
      <w:bookmarkStart w:id="0" w:name="_GoBack"/>
      <w:bookmarkEnd w:id="0"/>
      <w:r w:rsidR="006D58CB" w:rsidRPr="006D58CB">
        <w:rPr>
          <w:rStyle w:val="a6"/>
          <w:b w:val="0"/>
          <w:bCs/>
          <w:sz w:val="28"/>
          <w:szCs w:val="28"/>
          <w:u w:val="single"/>
        </w:rPr>
        <w:t>2017г</w:t>
      </w:r>
      <w:r w:rsidR="006D58CB">
        <w:rPr>
          <w:rStyle w:val="a6"/>
          <w:b w:val="0"/>
          <w:bCs/>
          <w:sz w:val="28"/>
          <w:szCs w:val="28"/>
        </w:rPr>
        <w:t>.</w:t>
      </w:r>
      <w:r w:rsidR="00E51B1E">
        <w:rPr>
          <w:rStyle w:val="a6"/>
          <w:b w:val="0"/>
          <w:bCs/>
          <w:sz w:val="28"/>
          <w:szCs w:val="28"/>
        </w:rPr>
        <w:t xml:space="preserve">                                   п. Мама                                              № </w:t>
      </w:r>
      <w:r>
        <w:rPr>
          <w:rStyle w:val="a6"/>
          <w:b w:val="0"/>
          <w:bCs/>
          <w:sz w:val="28"/>
          <w:szCs w:val="28"/>
        </w:rPr>
        <w:t>121</w:t>
      </w:r>
    </w:p>
    <w:p w:rsidR="00A308C8" w:rsidRDefault="00A308C8" w:rsidP="00E51B1E">
      <w:pPr>
        <w:jc w:val="both"/>
        <w:rPr>
          <w:rStyle w:val="a6"/>
          <w:b w:val="0"/>
          <w:bCs/>
          <w:sz w:val="28"/>
          <w:szCs w:val="28"/>
        </w:rPr>
      </w:pPr>
    </w:p>
    <w:p w:rsidR="00E51B1E" w:rsidRDefault="00A308C8" w:rsidP="00A308C8">
      <w:pPr>
        <w:jc w:val="both"/>
      </w:pPr>
      <w:r>
        <w:rPr>
          <w:rStyle w:val="a6"/>
          <w:b w:val="0"/>
          <w:bCs/>
          <w:sz w:val="28"/>
          <w:szCs w:val="28"/>
        </w:rPr>
        <w:t xml:space="preserve"> «</w:t>
      </w:r>
      <w:r w:rsidR="00E51B1E">
        <w:rPr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</w:t>
      </w:r>
      <w:r w:rsidR="00C55420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</w:t>
      </w:r>
      <w:r w:rsidR="00E51B1E">
        <w:rPr>
          <w:sz w:val="28"/>
          <w:szCs w:val="28"/>
        </w:rPr>
        <w:t>о порядке и условиях предоставления в аренду включенного в данный перечень имущества</w:t>
      </w:r>
      <w:r>
        <w:rPr>
          <w:sz w:val="28"/>
          <w:szCs w:val="28"/>
        </w:rPr>
        <w:t>»</w:t>
      </w:r>
    </w:p>
    <w:p w:rsidR="00E51B1E" w:rsidRDefault="00E51B1E" w:rsidP="00E51B1E">
      <w:pPr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r>
        <w:rPr>
          <w:color w:val="383838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="00C55420">
        <w:rPr>
          <w:color w:val="383838"/>
          <w:sz w:val="28"/>
          <w:szCs w:val="28"/>
        </w:rPr>
        <w:t xml:space="preserve">Постановлением Правительства Российской Федерации от </w:t>
      </w:r>
      <w:r w:rsidR="000B5E6C">
        <w:rPr>
          <w:color w:val="383838"/>
          <w:sz w:val="28"/>
          <w:szCs w:val="28"/>
        </w:rPr>
        <w:t>21.08.2010г. № 645 «Об имущественной поддержке</w:t>
      </w:r>
      <w:r w:rsidR="00176BD5">
        <w:rPr>
          <w:color w:val="383838"/>
          <w:sz w:val="28"/>
          <w:szCs w:val="28"/>
        </w:rPr>
        <w:t xml:space="preserve"> субъектов малого и среднего предпринимательства при предоставлении федерального имущества» (в ред. от 01.12.2016г.),</w:t>
      </w:r>
      <w:r>
        <w:rPr>
          <w:color w:val="383838"/>
          <w:sz w:val="28"/>
          <w:szCs w:val="28"/>
        </w:rPr>
        <w:t xml:space="preserve">Уставом муниципального образования Мамско-Чуйского района, </w:t>
      </w:r>
      <w:r>
        <w:rPr>
          <w:sz w:val="28"/>
          <w:szCs w:val="28"/>
        </w:rPr>
        <w:t xml:space="preserve">Порядком управления и распоряжения имуществом, находящимся  в собственности муниципального образования  Мамско-Чуйского района, утвержденным решением Думы Мамско - Чуйского района от17.03.2015г. № 58, Дума Мамско-Чуйского района </w:t>
      </w:r>
    </w:p>
    <w:p w:rsidR="00E51B1E" w:rsidRDefault="00E51B1E" w:rsidP="00E51B1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1B1E" w:rsidRDefault="00E51B1E" w:rsidP="00E51B1E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176BD5">
        <w:rPr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включенного в данный перечень имущества </w:t>
      </w:r>
      <w:r>
        <w:rPr>
          <w:sz w:val="28"/>
          <w:szCs w:val="28"/>
        </w:rPr>
        <w:t>(прилагается).</w:t>
      </w:r>
    </w:p>
    <w:p w:rsidR="00E97EEF" w:rsidRDefault="00176BD5" w:rsidP="00E97EEF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2.  Считать утратившим силу Решение  Думы района от </w:t>
      </w:r>
      <w:r w:rsidR="00E97EEF">
        <w:rPr>
          <w:sz w:val="28"/>
          <w:szCs w:val="28"/>
        </w:rPr>
        <w:t>30.03.2017г. № 113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 порядке и условиях предоставления в аренду включенного в данный перечень имущества</w:t>
      </w:r>
      <w:r w:rsidR="00713653">
        <w:rPr>
          <w:sz w:val="28"/>
          <w:szCs w:val="28"/>
        </w:rPr>
        <w:t>»</w:t>
      </w:r>
    </w:p>
    <w:p w:rsidR="00176BD5" w:rsidRDefault="00176BD5" w:rsidP="00E51B1E">
      <w:pPr>
        <w:pStyle w:val="a4"/>
        <w:shd w:val="clear" w:color="auto" w:fill="FFFFFF"/>
        <w:jc w:val="both"/>
        <w:rPr>
          <w:sz w:val="28"/>
          <w:szCs w:val="28"/>
        </w:rPr>
      </w:pPr>
    </w:p>
    <w:p w:rsidR="00E51B1E" w:rsidRDefault="00713653" w:rsidP="00E51B1E">
      <w:pPr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lastRenderedPageBreak/>
        <w:t>3</w:t>
      </w:r>
      <w:r w:rsidR="00E51B1E">
        <w:rPr>
          <w:sz w:val="28"/>
          <w:szCs w:val="28"/>
        </w:rPr>
        <w:t>. Настоящее решение опубликовать в газете «</w:t>
      </w:r>
      <w:proofErr w:type="spellStart"/>
      <w:r w:rsidR="00E51B1E">
        <w:rPr>
          <w:sz w:val="28"/>
          <w:szCs w:val="28"/>
        </w:rPr>
        <w:t>Мамский</w:t>
      </w:r>
      <w:proofErr w:type="spellEnd"/>
      <w:r w:rsidR="00E51B1E">
        <w:rPr>
          <w:sz w:val="28"/>
          <w:szCs w:val="28"/>
        </w:rPr>
        <w:t xml:space="preserve"> горняк», а также разместить на официальном сайте администрации района</w:t>
      </w:r>
      <w:r w:rsidR="00E51B1E">
        <w:rPr>
          <w:bCs/>
          <w:color w:val="000000"/>
          <w:sz w:val="28"/>
          <w:szCs w:val="28"/>
        </w:rPr>
        <w:t xml:space="preserve">: </w:t>
      </w:r>
      <w:r w:rsidR="00E51B1E">
        <w:rPr>
          <w:bCs/>
          <w:sz w:val="28"/>
          <w:szCs w:val="28"/>
          <w:lang w:val="en-US"/>
        </w:rPr>
        <w:t>http</w:t>
      </w:r>
      <w:r w:rsidR="00E51B1E">
        <w:rPr>
          <w:bCs/>
          <w:sz w:val="28"/>
          <w:szCs w:val="28"/>
        </w:rPr>
        <w:t>://</w:t>
      </w:r>
      <w:r w:rsidR="00E51B1E">
        <w:rPr>
          <w:bCs/>
          <w:sz w:val="28"/>
          <w:szCs w:val="28"/>
          <w:lang w:val="en-US"/>
        </w:rPr>
        <w:t>www</w:t>
      </w:r>
      <w:r w:rsidR="00E51B1E">
        <w:rPr>
          <w:bCs/>
          <w:sz w:val="28"/>
          <w:szCs w:val="28"/>
        </w:rPr>
        <w:t xml:space="preserve">. </w:t>
      </w:r>
      <w:proofErr w:type="spellStart"/>
      <w:r w:rsidR="00E51B1E">
        <w:rPr>
          <w:bCs/>
          <w:sz w:val="28"/>
          <w:szCs w:val="28"/>
          <w:lang w:val="en-US"/>
        </w:rPr>
        <w:t>mchr</w:t>
      </w:r>
      <w:proofErr w:type="spellEnd"/>
      <w:r w:rsidR="00E51B1E">
        <w:rPr>
          <w:bCs/>
          <w:sz w:val="28"/>
          <w:szCs w:val="28"/>
        </w:rPr>
        <w:t>.</w:t>
      </w:r>
      <w:proofErr w:type="spellStart"/>
      <w:r w:rsidR="00E51B1E">
        <w:rPr>
          <w:bCs/>
          <w:sz w:val="28"/>
          <w:szCs w:val="28"/>
          <w:lang w:val="en-US"/>
        </w:rPr>
        <w:t>irkobl</w:t>
      </w:r>
      <w:proofErr w:type="spellEnd"/>
      <w:r w:rsidR="00E51B1E">
        <w:rPr>
          <w:bCs/>
          <w:sz w:val="28"/>
          <w:szCs w:val="28"/>
        </w:rPr>
        <w:t>.</w:t>
      </w:r>
      <w:proofErr w:type="spellStart"/>
      <w:r w:rsidR="00E51B1E">
        <w:rPr>
          <w:bCs/>
          <w:sz w:val="28"/>
          <w:szCs w:val="28"/>
          <w:lang w:val="en-US"/>
        </w:rPr>
        <w:t>ru</w:t>
      </w:r>
      <w:proofErr w:type="spellEnd"/>
      <w:r w:rsidR="00E51B1E">
        <w:rPr>
          <w:bCs/>
          <w:sz w:val="28"/>
          <w:szCs w:val="28"/>
        </w:rPr>
        <w:t xml:space="preserve"> в</w:t>
      </w:r>
      <w:r w:rsidR="00E51B1E">
        <w:rPr>
          <w:sz w:val="28"/>
          <w:szCs w:val="28"/>
        </w:rPr>
        <w:t xml:space="preserve"> сети «Интернет». </w:t>
      </w:r>
    </w:p>
    <w:p w:rsidR="00E51B1E" w:rsidRDefault="00E51B1E" w:rsidP="00E51B1E">
      <w:pPr>
        <w:jc w:val="both"/>
        <w:rPr>
          <w:sz w:val="28"/>
          <w:szCs w:val="28"/>
        </w:rPr>
      </w:pPr>
    </w:p>
    <w:p w:rsidR="00E51B1E" w:rsidRDefault="00713653" w:rsidP="00E51B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B1E">
        <w:rPr>
          <w:sz w:val="28"/>
          <w:szCs w:val="28"/>
        </w:rPr>
        <w:t xml:space="preserve">. Настоящее решение вступает в силу со дня </w:t>
      </w:r>
      <w:hyperlink r:id="rId4" w:history="1">
        <w:r w:rsidR="00E51B1E">
          <w:rPr>
            <w:rStyle w:val="a7"/>
            <w:sz w:val="28"/>
            <w:szCs w:val="28"/>
          </w:rPr>
          <w:t>опубликования</w:t>
        </w:r>
      </w:hyperlink>
      <w:r w:rsidR="00E51B1E">
        <w:rPr>
          <w:sz w:val="28"/>
          <w:szCs w:val="28"/>
        </w:rPr>
        <w:t>.</w:t>
      </w:r>
    </w:p>
    <w:p w:rsidR="00E51B1E" w:rsidRDefault="00E51B1E" w:rsidP="00E51B1E">
      <w:pPr>
        <w:jc w:val="both"/>
        <w:rPr>
          <w:sz w:val="28"/>
          <w:szCs w:val="28"/>
        </w:rPr>
      </w:pPr>
    </w:p>
    <w:tbl>
      <w:tblPr>
        <w:tblW w:w="14690" w:type="dxa"/>
        <w:tblInd w:w="108" w:type="dxa"/>
        <w:tblLook w:val="04A0" w:firstRow="1" w:lastRow="0" w:firstColumn="1" w:lastColumn="0" w:noHBand="0" w:noVBand="1"/>
      </w:tblPr>
      <w:tblGrid>
        <w:gridCol w:w="6379"/>
        <w:gridCol w:w="8311"/>
      </w:tblGrid>
      <w:tr w:rsidR="00E51B1E" w:rsidTr="00E51B1E">
        <w:tc>
          <w:tcPr>
            <w:tcW w:w="6379" w:type="dxa"/>
            <w:vAlign w:val="bottom"/>
            <w:hideMark/>
          </w:tcPr>
          <w:bookmarkEnd w:id="1"/>
          <w:p w:rsidR="00E51B1E" w:rsidRDefault="00E5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8311" w:type="dxa"/>
            <w:vAlign w:val="bottom"/>
          </w:tcPr>
          <w:p w:rsidR="00E51B1E" w:rsidRDefault="00E51B1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B1E" w:rsidRDefault="00E51B1E" w:rsidP="00E51B1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Мамско-Чуйского района                                                                  А.Н. Зайцева</w:t>
      </w:r>
    </w:p>
    <w:p w:rsidR="00E51B1E" w:rsidRDefault="00E51B1E" w:rsidP="00E51B1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51B1E" w:rsidRDefault="00E51B1E" w:rsidP="00E51B1E">
      <w:pPr>
        <w:tabs>
          <w:tab w:val="left" w:pos="78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Мэр Мамско-Чуйского района</w:t>
      </w:r>
      <w:r>
        <w:rPr>
          <w:bCs/>
          <w:sz w:val="28"/>
          <w:szCs w:val="28"/>
        </w:rPr>
        <w:tab/>
        <w:t>А.Б. Сергей</w:t>
      </w:r>
    </w:p>
    <w:p w:rsidR="00E51B1E" w:rsidRDefault="00E51B1E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176BD5" w:rsidRDefault="00176BD5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713653" w:rsidRDefault="00713653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51B1E" w:rsidRDefault="00E51B1E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Приложение к решению</w:t>
      </w:r>
    </w:p>
    <w:p w:rsidR="00E51B1E" w:rsidRDefault="00E51B1E" w:rsidP="00E51B1E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Думы района</w:t>
      </w:r>
    </w:p>
    <w:p w:rsidR="00E51B1E" w:rsidRDefault="00E51B1E" w:rsidP="00E51B1E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>от_</w:t>
      </w:r>
      <w:r>
        <w:rPr>
          <w:bCs/>
          <w:sz w:val="23"/>
          <w:szCs w:val="23"/>
          <w:u w:val="single"/>
        </w:rPr>
        <w:t>_________</w:t>
      </w:r>
      <w:r>
        <w:rPr>
          <w:bCs/>
          <w:sz w:val="23"/>
          <w:szCs w:val="23"/>
        </w:rPr>
        <w:t xml:space="preserve">2017г. </w:t>
      </w:r>
      <w:proofErr w:type="gramStart"/>
      <w:r>
        <w:rPr>
          <w:bCs/>
          <w:sz w:val="23"/>
          <w:szCs w:val="23"/>
        </w:rPr>
        <w:t xml:space="preserve">№  </w:t>
      </w:r>
      <w:r>
        <w:rPr>
          <w:bCs/>
          <w:sz w:val="23"/>
          <w:szCs w:val="23"/>
          <w:u w:val="single"/>
        </w:rPr>
        <w:t>_</w:t>
      </w:r>
      <w:proofErr w:type="gramEnd"/>
      <w:r>
        <w:rPr>
          <w:bCs/>
          <w:sz w:val="23"/>
          <w:szCs w:val="23"/>
          <w:u w:val="single"/>
        </w:rPr>
        <w:t>___</w:t>
      </w:r>
    </w:p>
    <w:p w:rsidR="00E51B1E" w:rsidRDefault="00E51B1E" w:rsidP="00E51B1E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E51B1E" w:rsidRDefault="00E51B1E" w:rsidP="00E51B1E">
      <w:pPr>
        <w:pStyle w:val="a4"/>
        <w:shd w:val="clear" w:color="auto" w:fill="FFFFFF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383838"/>
          <w:sz w:val="20"/>
          <w:szCs w:val="20"/>
        </w:rPr>
        <w:t> </w:t>
      </w:r>
    </w:p>
    <w:p w:rsidR="00E51B1E" w:rsidRDefault="00E51B1E" w:rsidP="00E51B1E">
      <w:pPr>
        <w:pStyle w:val="a4"/>
        <w:shd w:val="clear" w:color="auto" w:fill="FFFFFF"/>
        <w:jc w:val="center"/>
        <w:rPr>
          <w:color w:val="383838"/>
        </w:rPr>
      </w:pPr>
      <w:r>
        <w:rPr>
          <w:rStyle w:val="a8"/>
          <w:color w:val="333300"/>
        </w:rPr>
        <w:t>ПОЛОЖЕНИЕ</w:t>
      </w:r>
    </w:p>
    <w:p w:rsidR="00E51B1E" w:rsidRDefault="00713653" w:rsidP="00713653">
      <w:pPr>
        <w:pStyle w:val="a4"/>
        <w:shd w:val="clear" w:color="auto" w:fill="FFFFFF"/>
        <w:jc w:val="both"/>
        <w:rPr>
          <w:color w:val="383838"/>
        </w:rPr>
      </w:pPr>
      <w:r>
        <w:rPr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включенного в данный перечень имущества</w:t>
      </w:r>
    </w:p>
    <w:p w:rsidR="00E51B1E" w:rsidRPr="00212271" w:rsidRDefault="00E51B1E" w:rsidP="00E51B1E">
      <w:pPr>
        <w:pStyle w:val="a4"/>
        <w:shd w:val="clear" w:color="auto" w:fill="FFFFFF"/>
        <w:jc w:val="center"/>
        <w:rPr>
          <w:color w:val="383838"/>
          <w:sz w:val="28"/>
          <w:szCs w:val="28"/>
        </w:rPr>
      </w:pPr>
      <w:r w:rsidRPr="00212271">
        <w:rPr>
          <w:color w:val="383838"/>
          <w:sz w:val="28"/>
          <w:szCs w:val="28"/>
        </w:rPr>
        <w:t>1.Общие положения</w:t>
      </w:r>
    </w:p>
    <w:p w:rsidR="00E51B1E" w:rsidRPr="00212271" w:rsidRDefault="00E51B1E" w:rsidP="00E51B1E">
      <w:pPr>
        <w:pStyle w:val="a4"/>
        <w:shd w:val="clear" w:color="auto" w:fill="FFFFFF"/>
        <w:jc w:val="center"/>
        <w:rPr>
          <w:color w:val="383838"/>
          <w:sz w:val="28"/>
          <w:szCs w:val="28"/>
        </w:rPr>
      </w:pPr>
    </w:p>
    <w:p w:rsidR="00E51B1E" w:rsidRPr="00212271" w:rsidRDefault="00E51B1E" w:rsidP="00E51B1E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 w:rsidRPr="00212271">
        <w:rPr>
          <w:color w:val="383838"/>
          <w:sz w:val="28"/>
          <w:szCs w:val="28"/>
        </w:rPr>
        <w:t xml:space="preserve"> 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</w:t>
      </w:r>
      <w:r w:rsidR="00713653" w:rsidRPr="00212271">
        <w:rPr>
          <w:color w:val="383838"/>
          <w:sz w:val="28"/>
          <w:szCs w:val="28"/>
        </w:rPr>
        <w:t xml:space="preserve">(за </w:t>
      </w:r>
      <w:proofErr w:type="gramStart"/>
      <w:r w:rsidR="00713653" w:rsidRPr="00212271">
        <w:rPr>
          <w:color w:val="383838"/>
          <w:sz w:val="28"/>
          <w:szCs w:val="28"/>
        </w:rPr>
        <w:t>исключением  имущественных</w:t>
      </w:r>
      <w:proofErr w:type="gramEnd"/>
      <w:r w:rsidR="00713653" w:rsidRPr="00212271">
        <w:rPr>
          <w:color w:val="383838"/>
          <w:sz w:val="28"/>
          <w:szCs w:val="28"/>
        </w:rPr>
        <w:t xml:space="preserve"> прав субъектов малого и среднего предпринимательства)</w:t>
      </w:r>
      <w:r w:rsidRPr="00212271">
        <w:rPr>
          <w:color w:val="383838"/>
          <w:sz w:val="28"/>
          <w:szCs w:val="28"/>
        </w:rPr>
        <w:t xml:space="preserve"> (далее - </w:t>
      </w:r>
      <w:r w:rsidR="00212271">
        <w:rPr>
          <w:color w:val="383838"/>
          <w:sz w:val="28"/>
          <w:szCs w:val="28"/>
        </w:rPr>
        <w:t>п</w:t>
      </w:r>
      <w:r w:rsidRPr="00212271">
        <w:rPr>
          <w:color w:val="383838"/>
          <w:sz w:val="28"/>
          <w:szCs w:val="28"/>
        </w:rPr>
        <w:t>еречень),</w:t>
      </w:r>
      <w:r w:rsidR="00BD1DEA" w:rsidRPr="00212271">
        <w:rPr>
          <w:color w:val="383838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Федерации»,</w:t>
      </w:r>
      <w:r w:rsidRPr="00212271">
        <w:rPr>
          <w:color w:val="383838"/>
          <w:sz w:val="28"/>
          <w:szCs w:val="28"/>
        </w:rPr>
        <w:t xml:space="preserve"> порядок и условия предоставления в аренду включенного в данный Перечень имущества.</w:t>
      </w:r>
    </w:p>
    <w:p w:rsidR="00E51B1E" w:rsidRPr="00212271" w:rsidRDefault="00E51B1E" w:rsidP="00E51B1E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 w:rsidRPr="00212271">
        <w:rPr>
          <w:color w:val="383838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</w:t>
      </w:r>
      <w:proofErr w:type="gramStart"/>
      <w:r w:rsidRPr="00212271">
        <w:rPr>
          <w:color w:val="383838"/>
          <w:sz w:val="28"/>
          <w:szCs w:val="28"/>
        </w:rPr>
        <w:t>территории  муниципального</w:t>
      </w:r>
      <w:proofErr w:type="gramEnd"/>
      <w:r w:rsidRPr="00212271">
        <w:rPr>
          <w:color w:val="383838"/>
          <w:sz w:val="28"/>
          <w:szCs w:val="28"/>
        </w:rPr>
        <w:t xml:space="preserve"> образования Мамско-Чуйского района, и организациям, образующим инфраструктуру поддержки субъектов малого и среднего предпринимательства муниципального образования Мамско-Чуйского района.</w:t>
      </w:r>
    </w:p>
    <w:p w:rsidR="00E51B1E" w:rsidRPr="00212271" w:rsidRDefault="00E51B1E" w:rsidP="00BD1DEA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 w:rsidRPr="00212271">
        <w:rPr>
          <w:color w:val="383838"/>
          <w:sz w:val="28"/>
          <w:szCs w:val="28"/>
        </w:rPr>
        <w:t> </w:t>
      </w:r>
      <w:r w:rsidR="00BD1DEA" w:rsidRPr="00212271">
        <w:rPr>
          <w:color w:val="383838"/>
          <w:sz w:val="28"/>
          <w:szCs w:val="28"/>
        </w:rPr>
        <w:t xml:space="preserve">                                          </w:t>
      </w:r>
      <w:r w:rsidRPr="00212271">
        <w:rPr>
          <w:color w:val="383838"/>
          <w:sz w:val="28"/>
          <w:szCs w:val="28"/>
        </w:rPr>
        <w:t>2.</w:t>
      </w:r>
      <w:r w:rsidR="00212271">
        <w:rPr>
          <w:color w:val="383838"/>
          <w:sz w:val="28"/>
          <w:szCs w:val="28"/>
        </w:rPr>
        <w:t xml:space="preserve"> </w:t>
      </w:r>
      <w:r w:rsidRPr="00212271">
        <w:rPr>
          <w:color w:val="383838"/>
          <w:sz w:val="28"/>
          <w:szCs w:val="28"/>
        </w:rPr>
        <w:t>Порядок формирования Перечня</w:t>
      </w:r>
    </w:p>
    <w:p w:rsidR="00E26541" w:rsidRPr="00E26541" w:rsidRDefault="00E26541" w:rsidP="00212271">
      <w:pPr>
        <w:pStyle w:val="s1"/>
        <w:shd w:val="clear" w:color="auto" w:fill="FFFFFF"/>
        <w:jc w:val="both"/>
        <w:rPr>
          <w:color w:val="383838"/>
          <w:sz w:val="28"/>
          <w:szCs w:val="28"/>
        </w:rPr>
      </w:pPr>
      <w:r w:rsidRPr="00E26541">
        <w:rPr>
          <w:color w:val="383838"/>
          <w:sz w:val="28"/>
          <w:szCs w:val="28"/>
        </w:rPr>
        <w:t>2.1. Формирование Перечня осуществляется Комитетом по управлению муниципальным имуществом муниципального образования Мамско-Чуйского района (далее - уполномоченный орган)</w:t>
      </w:r>
      <w:r>
        <w:rPr>
          <w:color w:val="383838"/>
          <w:sz w:val="28"/>
          <w:szCs w:val="28"/>
        </w:rPr>
        <w:t>.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>2.</w:t>
      </w:r>
      <w:r w:rsidR="00E26541">
        <w:rPr>
          <w:bCs/>
          <w:color w:val="000000"/>
          <w:sz w:val="28"/>
          <w:szCs w:val="28"/>
        </w:rPr>
        <w:t>2</w:t>
      </w:r>
      <w:r w:rsidRPr="00212271">
        <w:rPr>
          <w:bCs/>
          <w:color w:val="000000"/>
          <w:sz w:val="28"/>
          <w:szCs w:val="28"/>
        </w:rPr>
        <w:t xml:space="preserve"> </w:t>
      </w:r>
      <w:proofErr w:type="gramStart"/>
      <w:r w:rsidRPr="00212271">
        <w:rPr>
          <w:bCs/>
          <w:color w:val="000000"/>
          <w:sz w:val="28"/>
          <w:szCs w:val="28"/>
        </w:rPr>
        <w:t>В</w:t>
      </w:r>
      <w:proofErr w:type="gramEnd"/>
      <w:r w:rsidRPr="00212271">
        <w:rPr>
          <w:bCs/>
          <w:color w:val="000000"/>
          <w:sz w:val="28"/>
          <w:szCs w:val="28"/>
        </w:rPr>
        <w:t xml:space="preserve"> перечень вносятся сведения о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альном имуществе, соответствующем следующим критериям: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а)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б)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альное имущество не ограничено в обороте;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lastRenderedPageBreak/>
        <w:t xml:space="preserve">в)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альное имущество не является объектом религиозного назначения;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альное имущество не является объектом незавершенного строительства;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д) в отношении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ального имущества не принято решение о предоставлении его иным лицам;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е)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>
        <w:rPr>
          <w:bCs/>
          <w:color w:val="000000"/>
          <w:sz w:val="28"/>
          <w:szCs w:val="28"/>
        </w:rPr>
        <w:t>муниципального образования Мамско-Чуйского района</w:t>
      </w:r>
      <w:r w:rsidRPr="00212271">
        <w:rPr>
          <w:bCs/>
          <w:color w:val="000000"/>
          <w:sz w:val="28"/>
          <w:szCs w:val="28"/>
        </w:rPr>
        <w:t>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ж) </w:t>
      </w:r>
      <w:r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альное имущество не признано аварийным и подлежащим сносу или реконструкции.</w:t>
      </w:r>
    </w:p>
    <w:p w:rsidR="00212271" w:rsidRPr="00212271" w:rsidRDefault="00E2654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3 Внесение сведений о </w:t>
      </w:r>
      <w:r w:rsidR="00212271">
        <w:rPr>
          <w:bCs/>
          <w:color w:val="000000"/>
          <w:sz w:val="28"/>
          <w:szCs w:val="28"/>
        </w:rPr>
        <w:t>муниципа</w:t>
      </w:r>
      <w:r w:rsidR="00212271" w:rsidRPr="00212271">
        <w:rPr>
          <w:bCs/>
          <w:color w:val="000000"/>
          <w:sz w:val="28"/>
          <w:szCs w:val="28"/>
        </w:rPr>
        <w:t xml:space="preserve">льном имуществе в перечень (в том числе ежегодное дополнение), а также исключение сведений о </w:t>
      </w:r>
      <w:r w:rsidR="00212271">
        <w:rPr>
          <w:bCs/>
          <w:color w:val="000000"/>
          <w:sz w:val="28"/>
          <w:szCs w:val="28"/>
        </w:rPr>
        <w:t>муниципа</w:t>
      </w:r>
      <w:r w:rsidR="00212271" w:rsidRPr="00212271">
        <w:rPr>
          <w:bCs/>
          <w:color w:val="000000"/>
          <w:sz w:val="28"/>
          <w:szCs w:val="28"/>
        </w:rPr>
        <w:t>льном имуществе из перечня осуществляются</w:t>
      </w:r>
      <w:r>
        <w:rPr>
          <w:bCs/>
          <w:color w:val="000000"/>
          <w:sz w:val="28"/>
          <w:szCs w:val="28"/>
        </w:rPr>
        <w:t xml:space="preserve"> уполномоченным органом и оформляются</w:t>
      </w:r>
      <w:r w:rsidR="00212271" w:rsidRPr="00212271">
        <w:rPr>
          <w:bCs/>
          <w:color w:val="000000"/>
          <w:sz w:val="28"/>
          <w:szCs w:val="28"/>
        </w:rPr>
        <w:t xml:space="preserve"> </w:t>
      </w:r>
      <w:r w:rsidR="00212271">
        <w:rPr>
          <w:bCs/>
          <w:color w:val="000000"/>
          <w:sz w:val="28"/>
          <w:szCs w:val="28"/>
        </w:rPr>
        <w:t xml:space="preserve">постановлением администрации Мамско-Чуйского района </w:t>
      </w:r>
      <w:r w:rsidR="00212271" w:rsidRPr="00212271">
        <w:rPr>
          <w:bCs/>
          <w:color w:val="000000"/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26541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ального имущества, осуществляется не позднее 10 рабочих дней с даты внесения соответствующих изменений в реестр </w:t>
      </w:r>
      <w:r w:rsidR="00E26541">
        <w:rPr>
          <w:bCs/>
          <w:color w:val="000000"/>
          <w:sz w:val="28"/>
          <w:szCs w:val="28"/>
        </w:rPr>
        <w:t>муницип</w:t>
      </w:r>
      <w:r w:rsidR="00E26541" w:rsidRPr="00212271">
        <w:rPr>
          <w:bCs/>
          <w:color w:val="000000"/>
          <w:sz w:val="28"/>
          <w:szCs w:val="28"/>
        </w:rPr>
        <w:t>ального</w:t>
      </w:r>
      <w:r w:rsidRPr="00212271">
        <w:rPr>
          <w:bCs/>
          <w:color w:val="000000"/>
          <w:sz w:val="28"/>
          <w:szCs w:val="28"/>
        </w:rPr>
        <w:t xml:space="preserve"> имущества.</w:t>
      </w:r>
    </w:p>
    <w:p w:rsidR="00212271" w:rsidRPr="00212271" w:rsidRDefault="00E2654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4. Рассмотрение предложения, указанного в </w:t>
      </w:r>
      <w:hyperlink r:id="rId5" w:anchor="block_1003" w:history="1">
        <w:r w:rsidR="00212271" w:rsidRPr="00212271">
          <w:rPr>
            <w:rStyle w:val="a3"/>
            <w:bCs/>
            <w:sz w:val="28"/>
            <w:szCs w:val="28"/>
          </w:rPr>
          <w:t xml:space="preserve">пункте </w:t>
        </w:r>
        <w:r>
          <w:rPr>
            <w:rStyle w:val="a3"/>
            <w:bCs/>
            <w:sz w:val="28"/>
            <w:szCs w:val="28"/>
          </w:rPr>
          <w:t>2.</w:t>
        </w:r>
        <w:r w:rsidR="00212271" w:rsidRPr="00212271">
          <w:rPr>
            <w:rStyle w:val="a3"/>
            <w:bCs/>
            <w:sz w:val="28"/>
            <w:szCs w:val="28"/>
          </w:rPr>
          <w:t>3</w:t>
        </w:r>
      </w:hyperlink>
      <w:r w:rsidR="00212271" w:rsidRPr="00212271">
        <w:rPr>
          <w:bCs/>
          <w:color w:val="000000"/>
          <w:sz w:val="28"/>
          <w:szCs w:val="28"/>
        </w:rPr>
        <w:t xml:space="preserve"> настоящ</w:t>
      </w:r>
      <w:r>
        <w:rPr>
          <w:bCs/>
          <w:color w:val="000000"/>
          <w:sz w:val="28"/>
          <w:szCs w:val="28"/>
        </w:rPr>
        <w:t>его</w:t>
      </w:r>
      <w:r w:rsidR="00212271" w:rsidRPr="002122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Порядка</w:t>
      </w:r>
      <w:r w:rsidR="00212271" w:rsidRPr="00212271">
        <w:rPr>
          <w:bCs/>
          <w:color w:val="000000"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а) о включении сведений о </w:t>
      </w:r>
      <w:r w:rsidR="00E26541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альном имуществе, в отношении которого поступило предложение, в перечень с учетом критериев, установленных </w:t>
      </w:r>
      <w:hyperlink r:id="rId6" w:anchor="block_1002" w:history="1">
        <w:r w:rsidRPr="00212271">
          <w:rPr>
            <w:rStyle w:val="a3"/>
            <w:bCs/>
            <w:sz w:val="28"/>
            <w:szCs w:val="28"/>
          </w:rPr>
          <w:t>пунктом 2</w:t>
        </w:r>
      </w:hyperlink>
      <w:r w:rsidRPr="00212271">
        <w:rPr>
          <w:bCs/>
          <w:color w:val="000000"/>
          <w:sz w:val="28"/>
          <w:szCs w:val="28"/>
        </w:rPr>
        <w:t xml:space="preserve"> настоящих Правил;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б) об исключении сведений о </w:t>
      </w:r>
      <w:r w:rsidR="00E26541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альном имуществе, в отношении которого поступило предложение, из перечня с учетом положений </w:t>
      </w:r>
      <w:hyperlink r:id="rId7" w:anchor="block_1006" w:history="1">
        <w:r w:rsidRPr="00212271">
          <w:rPr>
            <w:rStyle w:val="a3"/>
            <w:bCs/>
            <w:sz w:val="28"/>
            <w:szCs w:val="28"/>
          </w:rPr>
          <w:t xml:space="preserve">пунктов </w:t>
        </w:r>
        <w:r w:rsidR="00E26541">
          <w:rPr>
            <w:rStyle w:val="a3"/>
            <w:bCs/>
            <w:sz w:val="28"/>
            <w:szCs w:val="28"/>
          </w:rPr>
          <w:t>2.</w:t>
        </w:r>
        <w:r w:rsidRPr="00212271">
          <w:rPr>
            <w:rStyle w:val="a3"/>
            <w:bCs/>
            <w:sz w:val="28"/>
            <w:szCs w:val="28"/>
          </w:rPr>
          <w:t>6</w:t>
        </w:r>
      </w:hyperlink>
      <w:r w:rsidRPr="00212271">
        <w:rPr>
          <w:bCs/>
          <w:color w:val="000000"/>
          <w:sz w:val="28"/>
          <w:szCs w:val="28"/>
        </w:rPr>
        <w:t xml:space="preserve"> и </w:t>
      </w:r>
      <w:r w:rsidR="00E26541">
        <w:rPr>
          <w:bCs/>
          <w:color w:val="000000"/>
          <w:sz w:val="28"/>
          <w:szCs w:val="28"/>
        </w:rPr>
        <w:t>2.</w:t>
      </w:r>
      <w:hyperlink r:id="rId8" w:anchor="block_1007" w:history="1">
        <w:r w:rsidRPr="00212271">
          <w:rPr>
            <w:rStyle w:val="a3"/>
            <w:bCs/>
            <w:sz w:val="28"/>
            <w:szCs w:val="28"/>
          </w:rPr>
          <w:t>7</w:t>
        </w:r>
      </w:hyperlink>
      <w:r w:rsidRPr="00212271">
        <w:rPr>
          <w:bCs/>
          <w:color w:val="000000"/>
          <w:sz w:val="28"/>
          <w:szCs w:val="28"/>
        </w:rPr>
        <w:t xml:space="preserve"> настоящ</w:t>
      </w:r>
      <w:r w:rsidR="00E26541">
        <w:rPr>
          <w:bCs/>
          <w:color w:val="000000"/>
          <w:sz w:val="28"/>
          <w:szCs w:val="28"/>
        </w:rPr>
        <w:t>его</w:t>
      </w:r>
      <w:r w:rsidRPr="00212271">
        <w:rPr>
          <w:bCs/>
          <w:color w:val="000000"/>
          <w:sz w:val="28"/>
          <w:szCs w:val="28"/>
        </w:rPr>
        <w:t xml:space="preserve"> П</w:t>
      </w:r>
      <w:r w:rsidR="00E26541">
        <w:rPr>
          <w:bCs/>
          <w:color w:val="000000"/>
          <w:sz w:val="28"/>
          <w:szCs w:val="28"/>
        </w:rPr>
        <w:t>орядка</w:t>
      </w:r>
      <w:r w:rsidRPr="00212271">
        <w:rPr>
          <w:bCs/>
          <w:color w:val="000000"/>
          <w:sz w:val="28"/>
          <w:szCs w:val="28"/>
        </w:rPr>
        <w:t>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lastRenderedPageBreak/>
        <w:t>в) об отказе в учете предложения.</w:t>
      </w:r>
    </w:p>
    <w:p w:rsidR="00212271" w:rsidRPr="00212271" w:rsidRDefault="0069752E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9" w:anchor="block_1003" w:history="1">
        <w:r w:rsidR="00212271" w:rsidRPr="00212271">
          <w:rPr>
            <w:rStyle w:val="a3"/>
            <w:bCs/>
            <w:sz w:val="28"/>
            <w:szCs w:val="28"/>
          </w:rPr>
          <w:t xml:space="preserve">пункте </w:t>
        </w:r>
        <w:r w:rsidR="00E26541">
          <w:rPr>
            <w:rStyle w:val="a3"/>
            <w:bCs/>
            <w:sz w:val="28"/>
            <w:szCs w:val="28"/>
          </w:rPr>
          <w:t>2.</w:t>
        </w:r>
        <w:r w:rsidR="00212271" w:rsidRPr="00212271">
          <w:rPr>
            <w:rStyle w:val="a3"/>
            <w:bCs/>
            <w:sz w:val="28"/>
            <w:szCs w:val="28"/>
          </w:rPr>
          <w:t>3</w:t>
        </w:r>
      </w:hyperlink>
      <w:r w:rsidR="00212271" w:rsidRPr="00212271">
        <w:rPr>
          <w:bCs/>
          <w:color w:val="000000"/>
          <w:sz w:val="28"/>
          <w:szCs w:val="28"/>
        </w:rPr>
        <w:t xml:space="preserve"> настоящ</w:t>
      </w:r>
      <w:r w:rsidR="00E26541">
        <w:rPr>
          <w:bCs/>
          <w:color w:val="000000"/>
          <w:sz w:val="28"/>
          <w:szCs w:val="28"/>
        </w:rPr>
        <w:t>его</w:t>
      </w:r>
      <w:r w:rsidR="00212271" w:rsidRPr="00212271">
        <w:rPr>
          <w:bCs/>
          <w:color w:val="000000"/>
          <w:sz w:val="28"/>
          <w:szCs w:val="28"/>
        </w:rPr>
        <w:t xml:space="preserve"> П</w:t>
      </w:r>
      <w:r w:rsidR="00E26541">
        <w:rPr>
          <w:bCs/>
          <w:color w:val="000000"/>
          <w:sz w:val="28"/>
          <w:szCs w:val="28"/>
        </w:rPr>
        <w:t>о</w:t>
      </w:r>
      <w:r w:rsidR="00212271" w:rsidRPr="00212271">
        <w:rPr>
          <w:bCs/>
          <w:color w:val="000000"/>
          <w:sz w:val="28"/>
          <w:szCs w:val="28"/>
        </w:rPr>
        <w:t>р</w:t>
      </w:r>
      <w:r w:rsidR="00E26541">
        <w:rPr>
          <w:bCs/>
          <w:color w:val="000000"/>
          <w:sz w:val="28"/>
          <w:szCs w:val="28"/>
        </w:rPr>
        <w:t>ядка</w:t>
      </w:r>
      <w:r w:rsidR="00212271" w:rsidRPr="00212271">
        <w:rPr>
          <w:bCs/>
          <w:color w:val="000000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E26541">
        <w:rPr>
          <w:bCs/>
          <w:color w:val="000000"/>
          <w:sz w:val="28"/>
          <w:szCs w:val="28"/>
        </w:rPr>
        <w:t>муницип</w:t>
      </w:r>
      <w:r w:rsidR="00212271" w:rsidRPr="00212271">
        <w:rPr>
          <w:bCs/>
          <w:color w:val="000000"/>
          <w:sz w:val="28"/>
          <w:szCs w:val="28"/>
        </w:rPr>
        <w:t xml:space="preserve">альном имуществе в перечень или исключения сведений о </w:t>
      </w:r>
      <w:r w:rsidR="00E26541">
        <w:rPr>
          <w:bCs/>
          <w:color w:val="000000"/>
          <w:sz w:val="28"/>
          <w:szCs w:val="28"/>
        </w:rPr>
        <w:t>муниципа</w:t>
      </w:r>
      <w:r w:rsidR="00212271" w:rsidRPr="00212271">
        <w:rPr>
          <w:bCs/>
          <w:color w:val="000000"/>
          <w:sz w:val="28"/>
          <w:szCs w:val="28"/>
        </w:rPr>
        <w:t>льном имуществе из перечня.</w:t>
      </w:r>
    </w:p>
    <w:p w:rsidR="00212271" w:rsidRPr="00212271" w:rsidRDefault="0069752E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6. Уполномоченный орган вправе исключить сведения о </w:t>
      </w:r>
      <w:r>
        <w:rPr>
          <w:bCs/>
          <w:color w:val="000000"/>
          <w:sz w:val="28"/>
          <w:szCs w:val="28"/>
        </w:rPr>
        <w:t>муницип</w:t>
      </w:r>
      <w:r w:rsidR="00212271" w:rsidRPr="00212271">
        <w:rPr>
          <w:bCs/>
          <w:color w:val="000000"/>
          <w:sz w:val="28"/>
          <w:szCs w:val="28"/>
        </w:rPr>
        <w:t xml:space="preserve">альном имуществе из перечня, если в течение 2 лет со дня включения сведений о </w:t>
      </w:r>
      <w:r>
        <w:rPr>
          <w:bCs/>
          <w:color w:val="000000"/>
          <w:sz w:val="28"/>
          <w:szCs w:val="28"/>
        </w:rPr>
        <w:t>муниципа</w:t>
      </w:r>
      <w:r w:rsidR="00212271" w:rsidRPr="00212271">
        <w:rPr>
          <w:bCs/>
          <w:color w:val="000000"/>
          <w:sz w:val="28"/>
          <w:szCs w:val="28"/>
        </w:rPr>
        <w:t>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9752E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>ального имущества;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б) ни одного заявления о предоставлении </w:t>
      </w:r>
      <w:r w:rsidR="0069752E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 w:rsidRPr="00212271">
          <w:rPr>
            <w:rStyle w:val="a3"/>
            <w:bCs/>
            <w:sz w:val="28"/>
            <w:szCs w:val="28"/>
          </w:rPr>
          <w:t>Федеральным законом</w:t>
        </w:r>
      </w:hyperlink>
      <w:r w:rsidRPr="00212271">
        <w:rPr>
          <w:bCs/>
          <w:color w:val="000000"/>
          <w:sz w:val="28"/>
          <w:szCs w:val="28"/>
        </w:rPr>
        <w:t xml:space="preserve"> "О защите конкуренции".</w:t>
      </w:r>
    </w:p>
    <w:p w:rsidR="00212271" w:rsidRPr="00212271" w:rsidRDefault="0069752E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7 Уполномоченный орган исключает сведения о </w:t>
      </w:r>
      <w:r>
        <w:rPr>
          <w:bCs/>
          <w:color w:val="000000"/>
          <w:sz w:val="28"/>
          <w:szCs w:val="28"/>
        </w:rPr>
        <w:t>муницип</w:t>
      </w:r>
      <w:r w:rsidR="00212271" w:rsidRPr="00212271">
        <w:rPr>
          <w:bCs/>
          <w:color w:val="000000"/>
          <w:sz w:val="28"/>
          <w:szCs w:val="28"/>
        </w:rPr>
        <w:t>альном имуществе из перечня в одном из следующих случаев: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а) в отношении </w:t>
      </w:r>
      <w:r w:rsidR="0069752E">
        <w:rPr>
          <w:bCs/>
          <w:color w:val="000000"/>
          <w:sz w:val="28"/>
          <w:szCs w:val="28"/>
        </w:rPr>
        <w:t>муницип</w:t>
      </w:r>
      <w:r w:rsidRPr="00212271">
        <w:rPr>
          <w:bCs/>
          <w:color w:val="000000"/>
          <w:sz w:val="28"/>
          <w:szCs w:val="28"/>
        </w:rPr>
        <w:t xml:space="preserve">ального имущества в установленном законодательством Российской Федерации порядке принято решение о его использовании для </w:t>
      </w:r>
      <w:r w:rsidR="0069752E">
        <w:rPr>
          <w:bCs/>
          <w:color w:val="000000"/>
          <w:sz w:val="28"/>
          <w:szCs w:val="28"/>
        </w:rPr>
        <w:t>муниципаль</w:t>
      </w:r>
      <w:r w:rsidRPr="00212271">
        <w:rPr>
          <w:bCs/>
          <w:color w:val="000000"/>
          <w:sz w:val="28"/>
          <w:szCs w:val="28"/>
        </w:rPr>
        <w:t>ных нужд либо для иных целей;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б) право </w:t>
      </w:r>
      <w:r w:rsidR="0069752E">
        <w:rPr>
          <w:bCs/>
          <w:color w:val="000000"/>
          <w:sz w:val="28"/>
          <w:szCs w:val="28"/>
        </w:rPr>
        <w:t>муниципа</w:t>
      </w:r>
      <w:r w:rsidRPr="00212271">
        <w:rPr>
          <w:bCs/>
          <w:color w:val="000000"/>
          <w:sz w:val="28"/>
          <w:szCs w:val="28"/>
        </w:rPr>
        <w:t>льной собственности на имущество прекращено по решению суда или в ином установленном законом порядке.</w:t>
      </w:r>
    </w:p>
    <w:p w:rsidR="00212271" w:rsidRPr="00212271" w:rsidRDefault="0069752E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8 Сведения о </w:t>
      </w:r>
      <w:r>
        <w:rPr>
          <w:bCs/>
          <w:color w:val="000000"/>
          <w:sz w:val="28"/>
          <w:szCs w:val="28"/>
        </w:rPr>
        <w:t>муницип</w:t>
      </w:r>
      <w:r w:rsidR="00212271" w:rsidRPr="00212271">
        <w:rPr>
          <w:bCs/>
          <w:color w:val="000000"/>
          <w:sz w:val="28"/>
          <w:szCs w:val="28"/>
        </w:rPr>
        <w:t xml:space="preserve">альном имуществе вносятся в перечень в составе и по форме, которые установлены в соответствии с </w:t>
      </w:r>
      <w:hyperlink r:id="rId11" w:anchor="block_18044" w:history="1">
        <w:r w:rsidR="00212271" w:rsidRPr="00212271">
          <w:rPr>
            <w:rStyle w:val="a3"/>
            <w:bCs/>
            <w:sz w:val="28"/>
            <w:szCs w:val="28"/>
          </w:rPr>
          <w:t>частью 4.4 статьи 18</w:t>
        </w:r>
      </w:hyperlink>
      <w:r w:rsidR="00212271" w:rsidRPr="00212271">
        <w:rPr>
          <w:bCs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12271" w:rsidRPr="00212271" w:rsidRDefault="0069752E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 xml:space="preserve">9 Сведения о </w:t>
      </w:r>
      <w:r>
        <w:rPr>
          <w:bCs/>
          <w:color w:val="000000"/>
          <w:sz w:val="28"/>
          <w:szCs w:val="28"/>
        </w:rPr>
        <w:t>муницип</w:t>
      </w:r>
      <w:r w:rsidR="00212271" w:rsidRPr="00212271">
        <w:rPr>
          <w:bCs/>
          <w:color w:val="000000"/>
          <w:sz w:val="28"/>
          <w:szCs w:val="28"/>
        </w:rPr>
        <w:t>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12271" w:rsidRPr="00212271" w:rsidRDefault="00865EF6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12271" w:rsidRPr="00212271">
        <w:rPr>
          <w:bCs/>
          <w:color w:val="000000"/>
          <w:sz w:val="28"/>
          <w:szCs w:val="28"/>
        </w:rPr>
        <w:t>10 Ведение перечня осуществляется уполномоченным органом в электронной форме.</w:t>
      </w:r>
    </w:p>
    <w:p w:rsidR="00212271" w:rsidRPr="00212271" w:rsidRDefault="00865EF6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</w:t>
      </w:r>
      <w:r w:rsidR="00212271" w:rsidRPr="00212271">
        <w:rPr>
          <w:bCs/>
          <w:color w:val="000000"/>
          <w:sz w:val="28"/>
          <w:szCs w:val="28"/>
        </w:rPr>
        <w:t>11 Перечень и внесенные в него изменения подлежат: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12271" w:rsidRPr="00212271" w:rsidRDefault="00212271" w:rsidP="0021227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12271">
        <w:rPr>
          <w:bCs/>
          <w:color w:val="000000"/>
          <w:sz w:val="28"/>
          <w:szCs w:val="28"/>
        </w:rPr>
        <w:t xml:space="preserve">б) размещению на официальном сайте </w:t>
      </w:r>
      <w:r w:rsidR="00865EF6">
        <w:rPr>
          <w:sz w:val="28"/>
          <w:szCs w:val="28"/>
        </w:rPr>
        <w:t>администрации района</w:t>
      </w:r>
      <w:r w:rsidR="00865EF6">
        <w:rPr>
          <w:bCs/>
          <w:color w:val="000000"/>
          <w:sz w:val="28"/>
          <w:szCs w:val="28"/>
        </w:rPr>
        <w:t xml:space="preserve">: </w:t>
      </w:r>
      <w:r w:rsidR="00865EF6">
        <w:rPr>
          <w:bCs/>
          <w:sz w:val="28"/>
          <w:szCs w:val="28"/>
          <w:lang w:val="en-US"/>
        </w:rPr>
        <w:t>http</w:t>
      </w:r>
      <w:r w:rsidR="00865EF6">
        <w:rPr>
          <w:bCs/>
          <w:sz w:val="28"/>
          <w:szCs w:val="28"/>
        </w:rPr>
        <w:t>://</w:t>
      </w:r>
      <w:r w:rsidR="00865EF6">
        <w:rPr>
          <w:bCs/>
          <w:sz w:val="28"/>
          <w:szCs w:val="28"/>
          <w:lang w:val="en-US"/>
        </w:rPr>
        <w:t>www</w:t>
      </w:r>
      <w:r w:rsidR="00865EF6">
        <w:rPr>
          <w:bCs/>
          <w:sz w:val="28"/>
          <w:szCs w:val="28"/>
        </w:rPr>
        <w:t xml:space="preserve">. </w:t>
      </w:r>
      <w:proofErr w:type="spellStart"/>
      <w:r w:rsidR="00865EF6">
        <w:rPr>
          <w:bCs/>
          <w:sz w:val="28"/>
          <w:szCs w:val="28"/>
          <w:lang w:val="en-US"/>
        </w:rPr>
        <w:t>mchr</w:t>
      </w:r>
      <w:proofErr w:type="spellEnd"/>
      <w:r w:rsidR="00865EF6">
        <w:rPr>
          <w:bCs/>
          <w:sz w:val="28"/>
          <w:szCs w:val="28"/>
        </w:rPr>
        <w:t>.</w:t>
      </w:r>
      <w:proofErr w:type="spellStart"/>
      <w:r w:rsidR="00865EF6">
        <w:rPr>
          <w:bCs/>
          <w:sz w:val="28"/>
          <w:szCs w:val="28"/>
          <w:lang w:val="en-US"/>
        </w:rPr>
        <w:t>irkobl</w:t>
      </w:r>
      <w:proofErr w:type="spellEnd"/>
      <w:r w:rsidR="00865EF6">
        <w:rPr>
          <w:bCs/>
          <w:sz w:val="28"/>
          <w:szCs w:val="28"/>
        </w:rPr>
        <w:t>.</w:t>
      </w:r>
      <w:proofErr w:type="spellStart"/>
      <w:r w:rsidR="00865EF6">
        <w:rPr>
          <w:bCs/>
          <w:sz w:val="28"/>
          <w:szCs w:val="28"/>
          <w:lang w:val="en-US"/>
        </w:rPr>
        <w:t>ru</w:t>
      </w:r>
      <w:proofErr w:type="spellEnd"/>
      <w:r w:rsidRPr="00212271">
        <w:rPr>
          <w:bCs/>
          <w:color w:val="000000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CA3" w:rsidRDefault="00086CA3" w:rsidP="00086CA3">
      <w:pPr>
        <w:pStyle w:val="a4"/>
        <w:shd w:val="clear" w:color="auto" w:fill="FFFFFF"/>
        <w:jc w:val="center"/>
        <w:rPr>
          <w:sz w:val="28"/>
          <w:szCs w:val="28"/>
        </w:rPr>
      </w:pPr>
      <w:r w:rsidRPr="00086CA3">
        <w:rPr>
          <w:color w:val="383838"/>
          <w:sz w:val="28"/>
          <w:szCs w:val="28"/>
        </w:rPr>
        <w:t>3</w:t>
      </w:r>
      <w:r w:rsidR="00E51B1E">
        <w:rPr>
          <w:color w:val="383838"/>
        </w:rPr>
        <w:t>.</w:t>
      </w:r>
      <w:r>
        <w:rPr>
          <w:color w:val="383838"/>
        </w:rPr>
        <w:t xml:space="preserve"> </w:t>
      </w:r>
      <w:r w:rsidRPr="00086CA3">
        <w:rPr>
          <w:color w:val="383838"/>
          <w:sz w:val="28"/>
          <w:szCs w:val="28"/>
        </w:rPr>
        <w:t>П</w:t>
      </w:r>
      <w:r>
        <w:rPr>
          <w:sz w:val="28"/>
          <w:szCs w:val="28"/>
        </w:rPr>
        <w:t>орядок и условия предоставления в аренду</w:t>
      </w:r>
    </w:p>
    <w:p w:rsidR="00086CA3" w:rsidRDefault="00086CA3" w:rsidP="00086CA3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включенного в Перечень имущества</w:t>
      </w:r>
    </w:p>
    <w:p w:rsidR="003E5567" w:rsidRPr="003E5567" w:rsidRDefault="003E5567" w:rsidP="003E5567">
      <w:pPr>
        <w:pStyle w:val="a4"/>
        <w:shd w:val="clear" w:color="auto" w:fill="FFFFFF"/>
        <w:ind w:left="284"/>
        <w:jc w:val="both"/>
        <w:rPr>
          <w:color w:val="383838"/>
          <w:sz w:val="28"/>
          <w:szCs w:val="28"/>
        </w:rPr>
      </w:pPr>
      <w:r w:rsidRPr="003E5567">
        <w:rPr>
          <w:color w:val="383838"/>
          <w:sz w:val="28"/>
          <w:szCs w:val="28"/>
        </w:rPr>
        <w:t>3.</w:t>
      </w:r>
      <w:r w:rsidR="00D21CD8">
        <w:rPr>
          <w:color w:val="383838"/>
          <w:sz w:val="28"/>
          <w:szCs w:val="28"/>
        </w:rPr>
        <w:t>1</w:t>
      </w:r>
      <w:r w:rsidRPr="003E5567">
        <w:rPr>
          <w:color w:val="383838"/>
          <w:sz w:val="28"/>
          <w:szCs w:val="28"/>
        </w:rPr>
        <w:t>. 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3E5567" w:rsidRPr="003E5567" w:rsidRDefault="003E5567" w:rsidP="003E5567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 w:rsidRPr="003E5567">
        <w:rPr>
          <w:color w:val="383838"/>
          <w:sz w:val="28"/>
          <w:szCs w:val="28"/>
        </w:rPr>
        <w:t>3.2. Проведение торгов на право заключения долгосрочного договора аренды муниципального имущества</w:t>
      </w:r>
      <w:r w:rsidR="00D21CD8">
        <w:rPr>
          <w:color w:val="383838"/>
          <w:sz w:val="28"/>
          <w:szCs w:val="28"/>
        </w:rPr>
        <w:t>, включенного в Перечень,</w:t>
      </w:r>
      <w:r w:rsidRPr="003E5567">
        <w:rPr>
          <w:color w:val="383838"/>
          <w:sz w:val="28"/>
          <w:szCs w:val="28"/>
        </w:rPr>
        <w:t xml:space="preserve"> осуществляется в соответствии с </w:t>
      </w:r>
      <w:hyperlink r:id="rId12" w:history="1">
        <w:r w:rsidRPr="003E5567">
          <w:rPr>
            <w:rStyle w:val="a3"/>
            <w:sz w:val="28"/>
            <w:szCs w:val="28"/>
          </w:rPr>
          <w:t>Правилами</w:t>
        </w:r>
      </w:hyperlink>
      <w:r w:rsidRPr="003E5567">
        <w:rPr>
          <w:color w:val="383838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3E5567" w:rsidRPr="003E5567" w:rsidRDefault="00D21CD8" w:rsidP="003E5567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3.3</w:t>
      </w:r>
      <w:r w:rsidR="003E5567" w:rsidRPr="003E5567">
        <w:rPr>
          <w:color w:val="383838"/>
          <w:sz w:val="28"/>
          <w:szCs w:val="28"/>
        </w:rPr>
        <w:t>. Условия предоставления муниципального имущества</w:t>
      </w:r>
      <w:r>
        <w:rPr>
          <w:color w:val="383838"/>
          <w:sz w:val="28"/>
          <w:szCs w:val="28"/>
        </w:rPr>
        <w:t>, включенного в Перечень,</w:t>
      </w:r>
      <w:r w:rsidR="003E5567" w:rsidRPr="003E5567">
        <w:rPr>
          <w:color w:val="383838"/>
          <w:sz w:val="28"/>
          <w:szCs w:val="28"/>
        </w:rPr>
        <w:t xml:space="preserve">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3E5567" w:rsidRPr="003E5567" w:rsidRDefault="00D21CD8" w:rsidP="003E5567">
      <w:pPr>
        <w:pStyle w:val="a4"/>
        <w:shd w:val="clear" w:color="auto" w:fill="FFFFFF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3.4</w:t>
      </w:r>
      <w:r w:rsidR="003E5567" w:rsidRPr="003E5567">
        <w:rPr>
          <w:color w:val="383838"/>
          <w:sz w:val="28"/>
          <w:szCs w:val="28"/>
        </w:rPr>
        <w:t> 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3.</w:t>
      </w:r>
      <w:r w:rsidR="00D21CD8">
        <w:rPr>
          <w:bCs/>
          <w:color w:val="000000"/>
          <w:sz w:val="28"/>
          <w:szCs w:val="28"/>
        </w:rPr>
        <w:t>5</w:t>
      </w:r>
      <w:r w:rsidRPr="00086CA3">
        <w:rPr>
          <w:bCs/>
          <w:color w:val="000000"/>
          <w:sz w:val="28"/>
          <w:szCs w:val="28"/>
        </w:rPr>
        <w:t xml:space="preserve"> Уполномоченному органу </w:t>
      </w:r>
      <w:r w:rsidR="003E5567">
        <w:rPr>
          <w:bCs/>
          <w:color w:val="000000"/>
          <w:sz w:val="28"/>
          <w:szCs w:val="28"/>
        </w:rPr>
        <w:t>со дня вступления в силу настоящего Порядка</w:t>
      </w:r>
      <w:r w:rsidR="003E5567" w:rsidRPr="00086CA3">
        <w:rPr>
          <w:bCs/>
          <w:color w:val="000000"/>
          <w:sz w:val="28"/>
          <w:szCs w:val="28"/>
        </w:rPr>
        <w:t xml:space="preserve"> </w:t>
      </w:r>
      <w:r w:rsidRPr="00086CA3">
        <w:rPr>
          <w:bCs/>
          <w:color w:val="000000"/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lastRenderedPageBreak/>
        <w:t>а) срок договора аренды составляет не менее 5 лет;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б) арендная плата вносится в следующем порядке: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086CA3" w:rsidRPr="00086CA3" w:rsidRDefault="00086CA3" w:rsidP="00086CA3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086CA3" w:rsidRPr="00842460" w:rsidRDefault="00086CA3" w:rsidP="00086CA3">
      <w:pPr>
        <w:pStyle w:val="s1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86CA3">
        <w:rPr>
          <w:bCs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sectPr w:rsidR="00086CA3" w:rsidRPr="0084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E"/>
    <w:rsid w:val="00086CA3"/>
    <w:rsid w:val="000B5E6C"/>
    <w:rsid w:val="00176BD5"/>
    <w:rsid w:val="0018204C"/>
    <w:rsid w:val="00212271"/>
    <w:rsid w:val="003E5567"/>
    <w:rsid w:val="005F0A53"/>
    <w:rsid w:val="005F5ED6"/>
    <w:rsid w:val="0067277F"/>
    <w:rsid w:val="0069752E"/>
    <w:rsid w:val="006D58CB"/>
    <w:rsid w:val="00713653"/>
    <w:rsid w:val="00865EF6"/>
    <w:rsid w:val="008906FF"/>
    <w:rsid w:val="00A308C8"/>
    <w:rsid w:val="00A952BE"/>
    <w:rsid w:val="00AF4E6C"/>
    <w:rsid w:val="00B9087F"/>
    <w:rsid w:val="00BD1DEA"/>
    <w:rsid w:val="00C04911"/>
    <w:rsid w:val="00C55420"/>
    <w:rsid w:val="00D21CD8"/>
    <w:rsid w:val="00D47154"/>
    <w:rsid w:val="00D8683E"/>
    <w:rsid w:val="00E26541"/>
    <w:rsid w:val="00E51B1E"/>
    <w:rsid w:val="00E97EEF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6032"/>
  <w15:chartTrackingRefBased/>
  <w15:docId w15:val="{16110F0D-5C1D-4029-8E59-92B6245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1B1E"/>
    <w:pPr>
      <w:spacing w:before="313" w:after="125" w:line="451" w:lineRule="atLeast"/>
      <w:outlineLvl w:val="0"/>
    </w:pPr>
    <w:rPr>
      <w:b/>
      <w:bCs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1E"/>
    <w:rPr>
      <w:rFonts w:ascii="Times New Roman" w:eastAsia="Times New Roman" w:hAnsi="Times New Roman" w:cs="Times New Roman"/>
      <w:b/>
      <w:bCs/>
      <w:kern w:val="36"/>
      <w:sz w:val="45"/>
      <w:szCs w:val="45"/>
      <w:lang w:eastAsia="ru-RU"/>
    </w:rPr>
  </w:style>
  <w:style w:type="character" w:styleId="a3">
    <w:name w:val="Hyperlink"/>
    <w:semiHidden/>
    <w:unhideWhenUsed/>
    <w:rsid w:val="00E51B1E"/>
    <w:rPr>
      <w:strike w:val="0"/>
      <w:dstrike w:val="0"/>
      <w:color w:val="3C4907"/>
      <w:u w:val="none"/>
      <w:effect w:val="none"/>
    </w:rPr>
  </w:style>
  <w:style w:type="paragraph" w:styleId="a4">
    <w:name w:val="Normal (Web)"/>
    <w:basedOn w:val="a"/>
    <w:unhideWhenUsed/>
    <w:rsid w:val="00E51B1E"/>
    <w:pPr>
      <w:spacing w:before="125" w:after="188"/>
    </w:pPr>
  </w:style>
  <w:style w:type="paragraph" w:customStyle="1" w:styleId="11">
    <w:name w:val="Без интервала1"/>
    <w:rsid w:val="00E51B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E51B1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Цветовое выделение"/>
    <w:uiPriority w:val="99"/>
    <w:rsid w:val="00E51B1E"/>
    <w:rPr>
      <w:b/>
      <w:bCs w:val="0"/>
      <w:color w:val="26282F"/>
      <w:sz w:val="26"/>
    </w:rPr>
  </w:style>
  <w:style w:type="character" w:customStyle="1" w:styleId="a7">
    <w:name w:val="Гипертекстовая ссылка"/>
    <w:uiPriority w:val="99"/>
    <w:rsid w:val="00E51B1E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8">
    <w:name w:val="Strong"/>
    <w:basedOn w:val="a0"/>
    <w:qFormat/>
    <w:rsid w:val="00E51B1E"/>
    <w:rPr>
      <w:b/>
      <w:bCs/>
    </w:rPr>
  </w:style>
  <w:style w:type="paragraph" w:customStyle="1" w:styleId="s1">
    <w:name w:val="s_1"/>
    <w:basedOn w:val="a"/>
    <w:rsid w:val="00212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9132/" TargetMode="External"/><Relationship Id="rId12" Type="http://schemas.openxmlformats.org/officeDocument/2006/relationships/hyperlink" Target="http://&#1089;&#1091;&#1093;&#1086;&#1076;&#1086;&#1083;&#1100;&#1089;&#1082;&#1086;&#1077;.&#1088;&#1092;/index.php?option=com_content&amp;view=category&amp;id=18:2013-04-24-15-07-37&amp;Itemid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9132/" TargetMode="External"/><Relationship Id="rId11" Type="http://schemas.openxmlformats.org/officeDocument/2006/relationships/hyperlink" Target="http://base.garant.ru/12154854/" TargetMode="External"/><Relationship Id="rId5" Type="http://schemas.openxmlformats.org/officeDocument/2006/relationships/hyperlink" Target="http://base.garant.ru/199132/" TargetMode="External"/><Relationship Id="rId10" Type="http://schemas.openxmlformats.org/officeDocument/2006/relationships/hyperlink" Target="http://base.garant.ru/12148517/" TargetMode="External"/><Relationship Id="rId4" Type="http://schemas.openxmlformats.org/officeDocument/2006/relationships/hyperlink" Target="garantf1://34734646.0/" TargetMode="External"/><Relationship Id="rId9" Type="http://schemas.openxmlformats.org/officeDocument/2006/relationships/hyperlink" Target="http://base.garant.ru/1991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16</cp:revision>
  <cp:lastPrinted>2017-03-30T01:13:00Z</cp:lastPrinted>
  <dcterms:created xsi:type="dcterms:W3CDTF">2017-02-09T01:40:00Z</dcterms:created>
  <dcterms:modified xsi:type="dcterms:W3CDTF">2017-11-01T06:59:00Z</dcterms:modified>
</cp:coreProperties>
</file>